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3F" w:rsidRPr="00BA523F" w:rsidRDefault="00DB6647" w:rsidP="00BA523F">
      <w:pPr>
        <w:widowControl w:val="0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BA523F" w:rsidRPr="00BA523F">
        <w:rPr>
          <w:b/>
          <w:sz w:val="28"/>
          <w:szCs w:val="28"/>
        </w:rPr>
        <w:t>-тренинг личностного роста для педагогов</w:t>
      </w:r>
    </w:p>
    <w:p w:rsidR="00BA523F" w:rsidRPr="00BA523F" w:rsidRDefault="00BA523F" w:rsidP="00BA523F">
      <w:pPr>
        <w:widowControl w:val="0"/>
        <w:ind w:firstLine="357"/>
        <w:jc w:val="center"/>
        <w:rPr>
          <w:b/>
          <w:sz w:val="28"/>
          <w:szCs w:val="28"/>
        </w:rPr>
      </w:pPr>
      <w:r w:rsidRPr="00BA523F">
        <w:rPr>
          <w:b/>
          <w:sz w:val="28"/>
          <w:szCs w:val="28"/>
        </w:rPr>
        <w:t xml:space="preserve"> «НЕ ПАДАЙ ДУХОМ, КОЛЛЕГА!»</w:t>
      </w:r>
    </w:p>
    <w:p w:rsidR="00BA523F" w:rsidRPr="00BA523F" w:rsidRDefault="00BA523F" w:rsidP="00BA523F">
      <w:pPr>
        <w:widowControl w:val="0"/>
        <w:ind w:firstLine="357"/>
        <w:rPr>
          <w:b/>
          <w:sz w:val="28"/>
          <w:szCs w:val="28"/>
        </w:rPr>
      </w:pPr>
      <w:r w:rsidRPr="00BA523F">
        <w:rPr>
          <w:b/>
          <w:sz w:val="28"/>
          <w:szCs w:val="28"/>
        </w:rPr>
        <w:t xml:space="preserve">       </w:t>
      </w:r>
    </w:p>
    <w:p w:rsidR="00BA523F" w:rsidRP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 xml:space="preserve">В основе тренинга лежит принцип поэтапности развития группы и постепенности понимания себя каждым членом группы. Занятие начинается с упражнения, которое способствует установлению доверительной атмосферы в группе. По итогам  каждого упражнения и всего тренинга проводится обсуждение полученной информации и приобретенных навыков. </w:t>
      </w:r>
    </w:p>
    <w:p w:rsidR="00BA523F" w:rsidRPr="00132784" w:rsidRDefault="00BA523F" w:rsidP="00BA523F">
      <w:pPr>
        <w:widowControl w:val="0"/>
        <w:ind w:firstLine="357"/>
        <w:jc w:val="both"/>
        <w:rPr>
          <w:b/>
          <w:sz w:val="28"/>
          <w:szCs w:val="28"/>
        </w:rPr>
      </w:pPr>
      <w:r w:rsidRPr="00132784">
        <w:rPr>
          <w:b/>
          <w:sz w:val="28"/>
          <w:szCs w:val="28"/>
        </w:rPr>
        <w:t xml:space="preserve">Цели: </w:t>
      </w:r>
    </w:p>
    <w:p w:rsidR="00BA523F" w:rsidRPr="00BA523F" w:rsidRDefault="00BA523F" w:rsidP="00097A69">
      <w:pPr>
        <w:widowControl w:val="0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помощь педагогам в налаживании эффективного взаимодействия с окружающими;</w:t>
      </w:r>
    </w:p>
    <w:p w:rsidR="00BA523F" w:rsidRPr="00BA523F" w:rsidRDefault="00BA523F" w:rsidP="00097A69">
      <w:pPr>
        <w:widowControl w:val="0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тренировка способности к самораскрытию;</w:t>
      </w:r>
    </w:p>
    <w:p w:rsidR="00BA523F" w:rsidRPr="00BA523F" w:rsidRDefault="00BA523F" w:rsidP="00097A69">
      <w:pPr>
        <w:widowControl w:val="0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совершенствовать коммуникативные умения, навыки восприятия и адекватной оценки эмоциональных состояний других людей (эмпатии);</w:t>
      </w:r>
    </w:p>
    <w:p w:rsidR="00BA523F" w:rsidRPr="00BA523F" w:rsidRDefault="00BA523F" w:rsidP="00097A69">
      <w:pPr>
        <w:widowControl w:val="0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создать настрой на усиление процесса познания и понимания самого себя, развитие интереса к себе;</w:t>
      </w:r>
    </w:p>
    <w:p w:rsidR="00BA523F" w:rsidRPr="00BA523F" w:rsidRDefault="00BA523F" w:rsidP="00097A69">
      <w:pPr>
        <w:widowControl w:val="0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снижение негативных переживаний и трансформация их в положительные эмоциональные состояния.</w:t>
      </w:r>
    </w:p>
    <w:p w:rsidR="00BA523F" w:rsidRPr="00BA523F" w:rsidRDefault="00BA523F" w:rsidP="006C5DC4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 xml:space="preserve">     </w:t>
      </w:r>
    </w:p>
    <w:p w:rsidR="00BA523F" w:rsidRPr="00BA523F" w:rsidRDefault="00BA523F" w:rsidP="00BA523F">
      <w:pPr>
        <w:widowControl w:val="0"/>
        <w:ind w:firstLine="357"/>
        <w:jc w:val="center"/>
        <w:rPr>
          <w:b/>
          <w:sz w:val="28"/>
          <w:szCs w:val="28"/>
        </w:rPr>
      </w:pPr>
      <w:r w:rsidRPr="00BA523F">
        <w:rPr>
          <w:b/>
          <w:sz w:val="28"/>
          <w:szCs w:val="28"/>
        </w:rPr>
        <w:t>План проведения семинара-тренинга</w:t>
      </w:r>
    </w:p>
    <w:p w:rsidR="00BA523F" w:rsidRPr="00DB6647" w:rsidRDefault="00BA523F" w:rsidP="00BA523F">
      <w:pPr>
        <w:widowControl w:val="0"/>
        <w:tabs>
          <w:tab w:val="left" w:pos="6007"/>
        </w:tabs>
        <w:ind w:firstLine="357"/>
        <w:rPr>
          <w:color w:val="000000" w:themeColor="text1"/>
          <w:sz w:val="28"/>
          <w:szCs w:val="28"/>
        </w:rPr>
      </w:pPr>
      <w:r w:rsidRPr="00DB6647">
        <w:rPr>
          <w:color w:val="000000" w:themeColor="text1"/>
          <w:sz w:val="28"/>
          <w:szCs w:val="28"/>
        </w:rPr>
        <w:t>1. Знакомство участников (</w:t>
      </w:r>
      <w:r w:rsidR="00DB6647" w:rsidRPr="00DB6647">
        <w:rPr>
          <w:color w:val="000000" w:themeColor="text1"/>
          <w:sz w:val="28"/>
          <w:szCs w:val="28"/>
        </w:rPr>
        <w:t>5</w:t>
      </w:r>
      <w:r w:rsidRPr="00DB6647">
        <w:rPr>
          <w:color w:val="000000" w:themeColor="text1"/>
          <w:sz w:val="28"/>
          <w:szCs w:val="28"/>
        </w:rPr>
        <w:t xml:space="preserve">  мин.).</w:t>
      </w:r>
      <w:r w:rsidRPr="00DB6647">
        <w:rPr>
          <w:color w:val="000000" w:themeColor="text1"/>
          <w:sz w:val="28"/>
          <w:szCs w:val="28"/>
        </w:rPr>
        <w:tab/>
      </w:r>
    </w:p>
    <w:p w:rsidR="00BA523F" w:rsidRPr="00DB6647" w:rsidRDefault="00BA523F" w:rsidP="00BA523F">
      <w:pPr>
        <w:widowControl w:val="0"/>
        <w:ind w:firstLine="357"/>
        <w:rPr>
          <w:color w:val="000000" w:themeColor="text1"/>
          <w:sz w:val="28"/>
          <w:szCs w:val="28"/>
        </w:rPr>
      </w:pPr>
      <w:r w:rsidRPr="00DB6647">
        <w:rPr>
          <w:color w:val="000000" w:themeColor="text1"/>
          <w:sz w:val="28"/>
          <w:szCs w:val="28"/>
        </w:rPr>
        <w:t>2. Ожидания. Называются тема, цели и задачи семинара-тренинга (</w:t>
      </w:r>
      <w:r w:rsidR="00DB6647" w:rsidRPr="00DB6647">
        <w:rPr>
          <w:color w:val="000000" w:themeColor="text1"/>
          <w:sz w:val="28"/>
          <w:szCs w:val="28"/>
        </w:rPr>
        <w:t>5</w:t>
      </w:r>
      <w:r w:rsidRPr="00DB6647">
        <w:rPr>
          <w:color w:val="000000" w:themeColor="text1"/>
          <w:sz w:val="28"/>
          <w:szCs w:val="28"/>
        </w:rPr>
        <w:t xml:space="preserve"> мин.).</w:t>
      </w:r>
    </w:p>
    <w:p w:rsidR="00BA523F" w:rsidRPr="00DB6647" w:rsidRDefault="00BA523F" w:rsidP="00BA523F">
      <w:pPr>
        <w:widowControl w:val="0"/>
        <w:ind w:firstLine="357"/>
        <w:rPr>
          <w:color w:val="000000" w:themeColor="text1"/>
          <w:sz w:val="28"/>
          <w:szCs w:val="28"/>
        </w:rPr>
      </w:pPr>
      <w:r w:rsidRPr="00DB6647">
        <w:rPr>
          <w:color w:val="000000" w:themeColor="text1"/>
          <w:sz w:val="28"/>
          <w:szCs w:val="28"/>
        </w:rPr>
        <w:t>3. Выработка правил работы (5 мин.).</w:t>
      </w:r>
    </w:p>
    <w:p w:rsidR="00BA523F" w:rsidRPr="00DB6647" w:rsidRDefault="0050294C" w:rsidP="00BA523F">
      <w:pPr>
        <w:widowControl w:val="0"/>
        <w:ind w:firstLine="357"/>
        <w:rPr>
          <w:i/>
          <w:color w:val="000000" w:themeColor="text1"/>
          <w:sz w:val="28"/>
          <w:szCs w:val="28"/>
        </w:rPr>
      </w:pPr>
      <w:r w:rsidRPr="00DB6647">
        <w:rPr>
          <w:color w:val="000000" w:themeColor="text1"/>
          <w:sz w:val="28"/>
          <w:szCs w:val="28"/>
        </w:rPr>
        <w:t>4</w:t>
      </w:r>
      <w:r w:rsidR="00BA523F" w:rsidRPr="00DB6647">
        <w:rPr>
          <w:color w:val="000000" w:themeColor="text1"/>
          <w:sz w:val="28"/>
          <w:szCs w:val="28"/>
        </w:rPr>
        <w:t xml:space="preserve">. Упражнение «Кто я?» ( </w:t>
      </w:r>
      <w:r w:rsidR="00DB6647" w:rsidRPr="00DB6647">
        <w:rPr>
          <w:color w:val="000000" w:themeColor="text1"/>
          <w:sz w:val="28"/>
          <w:szCs w:val="28"/>
        </w:rPr>
        <w:t>10</w:t>
      </w:r>
      <w:r w:rsidR="00BA523F" w:rsidRPr="00DB6647">
        <w:rPr>
          <w:color w:val="000000" w:themeColor="text1"/>
          <w:sz w:val="28"/>
          <w:szCs w:val="28"/>
        </w:rPr>
        <w:t xml:space="preserve"> мин.).</w:t>
      </w:r>
      <w:r w:rsidR="00BA523F" w:rsidRPr="00DB6647">
        <w:rPr>
          <w:i/>
          <w:color w:val="000000" w:themeColor="text1"/>
          <w:sz w:val="28"/>
          <w:szCs w:val="28"/>
        </w:rPr>
        <w:t xml:space="preserve"> </w:t>
      </w:r>
    </w:p>
    <w:p w:rsidR="00BA523F" w:rsidRPr="00DB6647" w:rsidRDefault="0050294C" w:rsidP="00BA523F">
      <w:pPr>
        <w:widowControl w:val="0"/>
        <w:ind w:firstLine="357"/>
        <w:rPr>
          <w:color w:val="000000" w:themeColor="text1"/>
          <w:sz w:val="28"/>
          <w:szCs w:val="28"/>
        </w:rPr>
      </w:pPr>
      <w:r w:rsidRPr="00DB6647">
        <w:rPr>
          <w:color w:val="000000" w:themeColor="text1"/>
          <w:sz w:val="28"/>
          <w:szCs w:val="28"/>
        </w:rPr>
        <w:t>5</w:t>
      </w:r>
      <w:r w:rsidR="00BA523F" w:rsidRPr="00DB6647">
        <w:rPr>
          <w:color w:val="000000" w:themeColor="text1"/>
          <w:sz w:val="28"/>
          <w:szCs w:val="28"/>
        </w:rPr>
        <w:t>. Игра «Методы воспитания» (</w:t>
      </w:r>
      <w:r w:rsidR="00DB6647" w:rsidRPr="00DB6647">
        <w:rPr>
          <w:color w:val="000000" w:themeColor="text1"/>
          <w:sz w:val="28"/>
          <w:szCs w:val="28"/>
        </w:rPr>
        <w:t>1</w:t>
      </w:r>
      <w:r w:rsidR="00BA523F" w:rsidRPr="00DB6647">
        <w:rPr>
          <w:color w:val="000000" w:themeColor="text1"/>
          <w:sz w:val="28"/>
          <w:szCs w:val="28"/>
        </w:rPr>
        <w:t>0 мин.).</w:t>
      </w:r>
    </w:p>
    <w:p w:rsidR="00BA523F" w:rsidRPr="00DB6647" w:rsidRDefault="0050294C" w:rsidP="00BA523F">
      <w:pPr>
        <w:widowControl w:val="0"/>
        <w:ind w:firstLine="357"/>
        <w:rPr>
          <w:color w:val="000000" w:themeColor="text1"/>
          <w:sz w:val="28"/>
          <w:szCs w:val="28"/>
        </w:rPr>
      </w:pPr>
      <w:r w:rsidRPr="00DB6647">
        <w:rPr>
          <w:color w:val="000000" w:themeColor="text1"/>
          <w:sz w:val="28"/>
          <w:szCs w:val="28"/>
        </w:rPr>
        <w:t>6</w:t>
      </w:r>
      <w:r w:rsidR="00BA523F" w:rsidRPr="00DB6647">
        <w:rPr>
          <w:color w:val="000000" w:themeColor="text1"/>
          <w:sz w:val="28"/>
          <w:szCs w:val="28"/>
        </w:rPr>
        <w:t>. Игра с собой «Я заслуживаю…» (10 мин.).</w:t>
      </w:r>
    </w:p>
    <w:p w:rsidR="00BA523F" w:rsidRPr="00DB6647" w:rsidRDefault="0050294C" w:rsidP="00BA523F">
      <w:pPr>
        <w:widowControl w:val="0"/>
        <w:ind w:firstLine="357"/>
        <w:rPr>
          <w:color w:val="000000" w:themeColor="text1"/>
          <w:sz w:val="28"/>
          <w:szCs w:val="28"/>
        </w:rPr>
      </w:pPr>
      <w:r w:rsidRPr="00DB6647">
        <w:rPr>
          <w:color w:val="000000" w:themeColor="text1"/>
          <w:sz w:val="28"/>
          <w:szCs w:val="28"/>
        </w:rPr>
        <w:t>7</w:t>
      </w:r>
      <w:r w:rsidR="00DB6647" w:rsidRPr="00DB6647">
        <w:rPr>
          <w:color w:val="000000" w:themeColor="text1"/>
          <w:sz w:val="28"/>
          <w:szCs w:val="28"/>
        </w:rPr>
        <w:t>. Обратная связь (</w:t>
      </w:r>
      <w:r w:rsidR="00BA523F" w:rsidRPr="00DB6647">
        <w:rPr>
          <w:color w:val="000000" w:themeColor="text1"/>
          <w:sz w:val="28"/>
          <w:szCs w:val="28"/>
        </w:rPr>
        <w:t>5 мин.).</w:t>
      </w:r>
    </w:p>
    <w:p w:rsidR="00BA523F" w:rsidRPr="00DB6647" w:rsidRDefault="00BA523F" w:rsidP="00BA523F">
      <w:pPr>
        <w:widowControl w:val="0"/>
        <w:ind w:firstLine="357"/>
        <w:jc w:val="center"/>
        <w:rPr>
          <w:b/>
          <w:color w:val="000000" w:themeColor="text1"/>
          <w:sz w:val="28"/>
          <w:szCs w:val="28"/>
        </w:rPr>
      </w:pPr>
    </w:p>
    <w:p w:rsidR="00BA523F" w:rsidRPr="00BA523F" w:rsidRDefault="00BA523F" w:rsidP="00BA523F">
      <w:pPr>
        <w:widowControl w:val="0"/>
        <w:ind w:firstLine="357"/>
        <w:jc w:val="center"/>
        <w:rPr>
          <w:b/>
          <w:sz w:val="28"/>
          <w:szCs w:val="28"/>
        </w:rPr>
      </w:pPr>
      <w:r w:rsidRPr="00BA523F">
        <w:rPr>
          <w:b/>
          <w:sz w:val="28"/>
          <w:szCs w:val="28"/>
        </w:rPr>
        <w:t>Ход семинара-тренинга</w:t>
      </w:r>
    </w:p>
    <w:p w:rsidR="00BA523F" w:rsidRDefault="0050294C" w:rsidP="00BA523F">
      <w:pPr>
        <w:widowControl w:val="0"/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Круг радости</w:t>
      </w:r>
      <w:r w:rsidR="00BA523F" w:rsidRPr="00BA523F">
        <w:rPr>
          <w:sz w:val="28"/>
          <w:szCs w:val="28"/>
        </w:rPr>
        <w:t xml:space="preserve">. Участники говорят соседу  справа и слева комплимент любого содержания. Цель: преодолеть скованность участников в начале занятия, приобрести навык видеть положительные качества окружающих. </w:t>
      </w:r>
    </w:p>
    <w:p w:rsidR="00E367DE" w:rsidRDefault="00E367DE" w:rsidP="00E367DE">
      <w:pPr>
        <w:widowControl w:val="0"/>
        <w:jc w:val="both"/>
        <w:rPr>
          <w:sz w:val="28"/>
          <w:szCs w:val="28"/>
        </w:rPr>
      </w:pPr>
    </w:p>
    <w:p w:rsidR="00E367DE" w:rsidRPr="00E367DE" w:rsidRDefault="00E367DE" w:rsidP="00E367DE">
      <w:pPr>
        <w:widowControl w:val="0"/>
        <w:jc w:val="both"/>
        <w:rPr>
          <w:sz w:val="28"/>
          <w:szCs w:val="28"/>
        </w:rPr>
      </w:pPr>
      <w:r w:rsidRPr="00E367DE">
        <w:rPr>
          <w:sz w:val="28"/>
          <w:szCs w:val="28"/>
        </w:rPr>
        <w:t xml:space="preserve">Называются тема, цели и задачи семинара-тренинга (см. выше). </w:t>
      </w:r>
    </w:p>
    <w:p w:rsidR="00DB6647" w:rsidRPr="00BA523F" w:rsidRDefault="00DB6647" w:rsidP="00DB6647">
      <w:pPr>
        <w:widowControl w:val="0"/>
        <w:ind w:left="357"/>
        <w:jc w:val="both"/>
        <w:rPr>
          <w:sz w:val="28"/>
          <w:szCs w:val="28"/>
        </w:rPr>
      </w:pPr>
    </w:p>
    <w:p w:rsidR="00BA523F" w:rsidRPr="00BA523F" w:rsidRDefault="00BA523F" w:rsidP="00BA523F">
      <w:pPr>
        <w:widowControl w:val="0"/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A523F">
        <w:rPr>
          <w:b/>
          <w:sz w:val="28"/>
          <w:szCs w:val="28"/>
        </w:rPr>
        <w:t>Ожидания</w:t>
      </w:r>
      <w:r w:rsidRPr="00BA523F">
        <w:rPr>
          <w:sz w:val="28"/>
          <w:szCs w:val="28"/>
        </w:rPr>
        <w:t>. На клейких листочках участники записывают свои ожидания от тренинга и озвучивают их. Ведущий говорит, что   в конце тренинга мы вернемся к этим ожиданиям, чтобы выяснить, насколько они исполнились.</w:t>
      </w:r>
    </w:p>
    <w:p w:rsidR="00BA523F" w:rsidRDefault="00BA523F" w:rsidP="00BA523F">
      <w:pPr>
        <w:widowControl w:val="0"/>
        <w:ind w:firstLine="357"/>
        <w:jc w:val="both"/>
        <w:rPr>
          <w:b/>
          <w:i/>
          <w:sz w:val="28"/>
          <w:szCs w:val="28"/>
        </w:rPr>
      </w:pPr>
      <w:r w:rsidRPr="0050294C">
        <w:rPr>
          <w:b/>
          <w:sz w:val="28"/>
          <w:szCs w:val="28"/>
        </w:rPr>
        <w:t>Главную цель семинара-тренинга можно определить притчей:</w:t>
      </w:r>
      <w:r w:rsidRPr="00BA523F">
        <w:rPr>
          <w:sz w:val="28"/>
          <w:szCs w:val="28"/>
        </w:rPr>
        <w:t xml:space="preserve"> </w:t>
      </w:r>
      <w:r w:rsidRPr="00BA523F">
        <w:rPr>
          <w:i/>
          <w:sz w:val="28"/>
          <w:szCs w:val="28"/>
        </w:rPr>
        <w:t xml:space="preserve">две лягушки забрались в погреб и попали в горшок со сметаной. Положение было безнадежным, и одна из лягушек не стала тратить силы, и пошла на дно. Другая же барахталась и вскоре ощутила что-то твердое: это она сама сбила из жидкой сметаны твердое масло. Оперлась она лапками на твердый </w:t>
      </w:r>
      <w:r w:rsidRPr="00BA523F">
        <w:rPr>
          <w:i/>
          <w:sz w:val="28"/>
          <w:szCs w:val="28"/>
        </w:rPr>
        <w:lastRenderedPageBreak/>
        <w:t xml:space="preserve">масляный ком и выпрыгнула из горшка. </w:t>
      </w:r>
      <w:r w:rsidRPr="00BA523F">
        <w:rPr>
          <w:b/>
          <w:i/>
          <w:sz w:val="28"/>
          <w:szCs w:val="28"/>
        </w:rPr>
        <w:t>Не падай духом, не умирай раньше смерти.</w:t>
      </w:r>
    </w:p>
    <w:p w:rsidR="00DB6647" w:rsidRPr="00BA523F" w:rsidRDefault="00DB6647" w:rsidP="00BA523F">
      <w:pPr>
        <w:widowControl w:val="0"/>
        <w:ind w:firstLine="357"/>
        <w:jc w:val="both"/>
        <w:rPr>
          <w:sz w:val="28"/>
          <w:szCs w:val="28"/>
        </w:rPr>
      </w:pPr>
    </w:p>
    <w:p w:rsidR="00BA523F" w:rsidRP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b/>
          <w:sz w:val="28"/>
          <w:szCs w:val="28"/>
        </w:rPr>
        <w:t>3. Выработка правил работы</w:t>
      </w:r>
      <w:r w:rsidRPr="00BA523F">
        <w:rPr>
          <w:sz w:val="28"/>
          <w:szCs w:val="28"/>
        </w:rPr>
        <w:t>. Их называют сами участники. Правила записываются на флипчарте и вывешиваются на обозреваемом всеми пространстве.</w:t>
      </w:r>
    </w:p>
    <w:p w:rsidR="00BA523F" w:rsidRDefault="00BA523F" w:rsidP="00BA523F">
      <w:pPr>
        <w:widowControl w:val="0"/>
        <w:ind w:firstLine="357"/>
        <w:jc w:val="both"/>
        <w:rPr>
          <w:b/>
          <w:sz w:val="28"/>
          <w:szCs w:val="28"/>
        </w:rPr>
      </w:pPr>
      <w:r w:rsidRPr="00DB6647">
        <w:rPr>
          <w:b/>
          <w:i/>
          <w:sz w:val="28"/>
          <w:szCs w:val="28"/>
        </w:rPr>
        <w:t>Примеры правил работы</w:t>
      </w:r>
      <w:r w:rsidRPr="00DB6647">
        <w:rPr>
          <w:b/>
          <w:sz w:val="28"/>
          <w:szCs w:val="28"/>
        </w:rPr>
        <w:t>: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0"/>
          <w:tab w:val="left" w:pos="1080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обращаться по имени;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0"/>
          <w:tab w:val="left" w:pos="1080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отвергая, предлагай;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0"/>
          <w:tab w:val="left" w:pos="1080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правило поднятой руки;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0"/>
          <w:tab w:val="left" w:pos="1080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цени время, будь точен;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0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 xml:space="preserve">говорить по существу, 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252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«не выпадать из шкафа»; уважение;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252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не переходить на личности,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252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обсуждать идею;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252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слушать и слышать;</w:t>
      </w:r>
    </w:p>
    <w:p w:rsidR="00DB6647" w:rsidRPr="00DB6647" w:rsidRDefault="00DB6647" w:rsidP="00DB6647">
      <w:pPr>
        <w:pStyle w:val="ab"/>
        <w:framePr w:hSpace="180" w:wrap="around" w:vAnchor="text" w:hAnchor="text" w:y="1"/>
        <w:widowControl w:val="0"/>
        <w:numPr>
          <w:ilvl w:val="0"/>
          <w:numId w:val="25"/>
        </w:numPr>
        <w:tabs>
          <w:tab w:val="left" w:pos="252"/>
        </w:tabs>
        <w:suppressOverlap/>
        <w:rPr>
          <w:sz w:val="28"/>
          <w:szCs w:val="28"/>
        </w:rPr>
      </w:pPr>
      <w:r w:rsidRPr="00DB6647">
        <w:rPr>
          <w:sz w:val="28"/>
          <w:szCs w:val="28"/>
        </w:rPr>
        <w:t>быть веселым, активным, шутить;</w:t>
      </w:r>
    </w:p>
    <w:p w:rsidR="00DB6647" w:rsidRDefault="00DB6647" w:rsidP="00DB6647">
      <w:pPr>
        <w:widowControl w:val="0"/>
        <w:ind w:firstLine="357"/>
        <w:jc w:val="both"/>
        <w:rPr>
          <w:b/>
          <w:sz w:val="28"/>
          <w:szCs w:val="28"/>
        </w:rPr>
      </w:pPr>
      <w:r w:rsidRPr="00DB6647">
        <w:rPr>
          <w:sz w:val="28"/>
          <w:szCs w:val="28"/>
        </w:rPr>
        <w:t>уточные «штрафные санкции» и другие правила.</w:t>
      </w:r>
    </w:p>
    <w:p w:rsidR="00DB6647" w:rsidRPr="00DB6647" w:rsidRDefault="00DB6647" w:rsidP="00BA523F">
      <w:pPr>
        <w:widowControl w:val="0"/>
        <w:ind w:firstLine="357"/>
        <w:jc w:val="both"/>
        <w:rPr>
          <w:b/>
          <w:sz w:val="28"/>
          <w:szCs w:val="28"/>
        </w:rPr>
      </w:pPr>
    </w:p>
    <w:p w:rsidR="00BA523F" w:rsidRPr="00BA523F" w:rsidRDefault="00DB6647" w:rsidP="00BA523F">
      <w:pPr>
        <w:widowControl w:val="0"/>
        <w:ind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textWrapping" w:clear="all"/>
        <w:t>4</w:t>
      </w:r>
      <w:r w:rsidR="00BA523F" w:rsidRPr="00BA523F">
        <w:rPr>
          <w:b/>
          <w:sz w:val="28"/>
          <w:szCs w:val="28"/>
        </w:rPr>
        <w:t xml:space="preserve">. Упражнение «Кто я?». </w:t>
      </w:r>
      <w:r w:rsidR="00BA523F" w:rsidRPr="00BA523F">
        <w:rPr>
          <w:sz w:val="28"/>
          <w:szCs w:val="28"/>
        </w:rPr>
        <w:t>Цель: анализ собственных внутренних ресурсов и состояний, получение навыка анализа своих внутренних установок.</w:t>
      </w:r>
    </w:p>
    <w:p w:rsidR="00BA523F" w:rsidRP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 xml:space="preserve">Возьмите лист бумаги, ручку и ответьте на вопрос «Кто я?». Правильных и неправильных ответов тут  быть не может. </w:t>
      </w:r>
    </w:p>
    <w:p w:rsidR="00BA523F" w:rsidRP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По окончании работы проводим самопрезентацию: не более 8 – прячетесь, не открываетесь до конца. От 9 – 10 – средний уровень. 10 и более – высокий уровень, думаете о себе, не стесняетесь себя. Более 20 – вы перехитрили сами себя, это не игра «кто больше».</w:t>
      </w:r>
    </w:p>
    <w:p w:rsidR="00BA523F" w:rsidRP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Рассмотрим самоописание: почти наверняка самоописание начинается с таких слов, как: «Я – учитель» или «Я – мать». Это ролевые, формально биографические характеристики. Если таких характеристик большинство, вы лишь сумма социальных ролей. В чем же тогда ваша индивидуальность? Вычеркните ролевые высказывания. Все, что осталось, это то, как вы себя ощущаете. Как часто мы надеваем на себя маску учителя, но мы прежде всего женщины и мужчины, которые любят себя, а через любовь к себе любят и весь мир. Каждый  из нас глубоко индивидуален и в каждом из нас есть то, за что он себя любит.</w:t>
      </w:r>
    </w:p>
    <w:p w:rsidR="00BA523F" w:rsidRP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Сейчас пусть каждый из вас выскажет это вслух (высказывания по кругу).</w:t>
      </w:r>
    </w:p>
    <w:p w:rsidR="00BA523F" w:rsidRPr="00BA523F" w:rsidRDefault="0050294C" w:rsidP="00BA523F">
      <w:pPr>
        <w:widowControl w:val="0"/>
        <w:ind w:firstLine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Обратная связь</w:t>
      </w:r>
      <w:r w:rsidR="00BA523F" w:rsidRPr="00BA523F">
        <w:rPr>
          <w:i/>
          <w:sz w:val="28"/>
          <w:szCs w:val="28"/>
        </w:rPr>
        <w:t>:</w:t>
      </w:r>
    </w:p>
    <w:p w:rsidR="00BA523F" w:rsidRPr="00BA523F" w:rsidRDefault="00BA523F" w:rsidP="00BA523F">
      <w:pPr>
        <w:widowControl w:val="0"/>
        <w:numPr>
          <w:ilvl w:val="1"/>
          <w:numId w:val="3"/>
        </w:numPr>
        <w:tabs>
          <w:tab w:val="clear" w:pos="1260"/>
          <w:tab w:val="num" w:pos="720"/>
        </w:tabs>
        <w:ind w:left="0" w:firstLine="357"/>
        <w:jc w:val="both"/>
        <w:rPr>
          <w:i/>
          <w:sz w:val="28"/>
          <w:szCs w:val="28"/>
        </w:rPr>
      </w:pPr>
      <w:r w:rsidRPr="00BA523F">
        <w:rPr>
          <w:i/>
          <w:sz w:val="28"/>
          <w:szCs w:val="28"/>
        </w:rPr>
        <w:t>Какие трудности встретили?</w:t>
      </w:r>
    </w:p>
    <w:p w:rsidR="00BA523F" w:rsidRDefault="00BA523F" w:rsidP="00BA523F">
      <w:pPr>
        <w:widowControl w:val="0"/>
        <w:numPr>
          <w:ilvl w:val="1"/>
          <w:numId w:val="3"/>
        </w:numPr>
        <w:tabs>
          <w:tab w:val="clear" w:pos="1260"/>
          <w:tab w:val="num" w:pos="720"/>
        </w:tabs>
        <w:ind w:left="0" w:firstLine="357"/>
        <w:jc w:val="both"/>
        <w:rPr>
          <w:i/>
          <w:sz w:val="28"/>
          <w:szCs w:val="28"/>
        </w:rPr>
      </w:pPr>
      <w:r w:rsidRPr="00BA523F">
        <w:rPr>
          <w:i/>
          <w:sz w:val="28"/>
          <w:szCs w:val="28"/>
        </w:rPr>
        <w:t xml:space="preserve">Что нового открыли для себя? </w:t>
      </w:r>
    </w:p>
    <w:p w:rsidR="00DB6647" w:rsidRPr="00BA523F" w:rsidRDefault="00DB6647" w:rsidP="00DB6647">
      <w:pPr>
        <w:widowControl w:val="0"/>
        <w:ind w:left="357"/>
        <w:jc w:val="both"/>
        <w:rPr>
          <w:i/>
          <w:sz w:val="28"/>
          <w:szCs w:val="28"/>
        </w:rPr>
      </w:pPr>
    </w:p>
    <w:p w:rsidR="00BA523F" w:rsidRPr="00BA523F" w:rsidRDefault="00DB6647" w:rsidP="00BA523F">
      <w:pPr>
        <w:widowControl w:val="0"/>
        <w:ind w:firstLine="35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A523F" w:rsidRPr="00BA523F">
        <w:rPr>
          <w:b/>
          <w:sz w:val="28"/>
          <w:szCs w:val="28"/>
        </w:rPr>
        <w:t>. Игра «Методы воспитания»</w:t>
      </w:r>
    </w:p>
    <w:p w:rsidR="00BA523F" w:rsidRPr="00BA523F" w:rsidRDefault="0061721B" w:rsidP="00BA523F">
      <w:pPr>
        <w:widowControl w:val="0"/>
        <w:ind w:firstLine="357"/>
        <w:rPr>
          <w:i/>
          <w:sz w:val="28"/>
          <w:szCs w:val="28"/>
        </w:rPr>
      </w:pPr>
      <w:r>
        <w:rPr>
          <w:sz w:val="28"/>
          <w:szCs w:val="28"/>
        </w:rPr>
        <w:t>Учителя</w:t>
      </w:r>
      <w:r w:rsidR="00BA523F" w:rsidRPr="00BA523F">
        <w:rPr>
          <w:sz w:val="28"/>
          <w:szCs w:val="28"/>
        </w:rPr>
        <w:t xml:space="preserve"> дел</w:t>
      </w:r>
      <w:r w:rsidR="000278FE">
        <w:rPr>
          <w:sz w:val="28"/>
          <w:szCs w:val="28"/>
        </w:rPr>
        <w:t>я</w:t>
      </w:r>
      <w:r w:rsidR="00BA523F" w:rsidRPr="00BA523F">
        <w:rPr>
          <w:sz w:val="28"/>
          <w:szCs w:val="28"/>
        </w:rPr>
        <w:t xml:space="preserve">тся на три группы: </w:t>
      </w:r>
      <w:r w:rsidR="00BA523F" w:rsidRPr="00BA523F">
        <w:rPr>
          <w:i/>
          <w:sz w:val="28"/>
          <w:szCs w:val="28"/>
        </w:rPr>
        <w:t xml:space="preserve">жители Афин; жители Спарты; </w:t>
      </w:r>
      <w:r>
        <w:rPr>
          <w:i/>
          <w:sz w:val="28"/>
          <w:szCs w:val="28"/>
        </w:rPr>
        <w:t xml:space="preserve">Жители </w:t>
      </w:r>
      <w:r>
        <w:rPr>
          <w:i/>
          <w:sz w:val="28"/>
          <w:szCs w:val="28"/>
        </w:rPr>
        <w:lastRenderedPageBreak/>
        <w:t>Японии</w:t>
      </w:r>
      <w:r w:rsidR="00BA523F" w:rsidRPr="00BA523F">
        <w:rPr>
          <w:i/>
          <w:sz w:val="28"/>
          <w:szCs w:val="28"/>
        </w:rPr>
        <w:t>.</w:t>
      </w:r>
    </w:p>
    <w:p w:rsidR="00BA523F" w:rsidRPr="00BA523F" w:rsidRDefault="00BA523F" w:rsidP="00BA523F">
      <w:pPr>
        <w:widowControl w:val="0"/>
        <w:ind w:firstLine="357"/>
        <w:rPr>
          <w:sz w:val="28"/>
          <w:szCs w:val="28"/>
        </w:rPr>
      </w:pPr>
      <w:r w:rsidRPr="00BA523F">
        <w:rPr>
          <w:b/>
          <w:sz w:val="28"/>
          <w:szCs w:val="28"/>
        </w:rPr>
        <w:t>Инструкция.</w:t>
      </w:r>
    </w:p>
    <w:p w:rsidR="00BA523F" w:rsidRPr="00BA523F" w:rsidRDefault="00BA523F" w:rsidP="00BA523F">
      <w:pPr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0"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Вы, жители Афин, исходите из того, что детей нельзя наказывать и нужно предоставлять им больше самостоятельности. Достаточно любить и оберегать их. Полноценную личность можно  воспитать только любовью и лаской.</w:t>
      </w:r>
    </w:p>
    <w:p w:rsidR="00BA523F" w:rsidRDefault="00BA523F" w:rsidP="00BA523F">
      <w:pPr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0"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Вы, жители Спарты, – сторонники дисциплины и порядка, вы за то, чтобы ребенок воспитывался в жестоких условиях, тогда из него получится настоящий воин, способный защитить и себя и Родину. Воспитание должно базироваться на жесткой дисциплине.</w:t>
      </w:r>
    </w:p>
    <w:p w:rsidR="0050294C" w:rsidRPr="0050294C" w:rsidRDefault="0050294C" w:rsidP="0050294C">
      <w:pPr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0"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 xml:space="preserve">Вы, жители </w:t>
      </w:r>
      <w:r>
        <w:rPr>
          <w:sz w:val="28"/>
          <w:szCs w:val="28"/>
        </w:rPr>
        <w:t>Японии</w:t>
      </w:r>
      <w:r w:rsidRPr="00BA523F">
        <w:rPr>
          <w:sz w:val="28"/>
          <w:szCs w:val="28"/>
        </w:rPr>
        <w:t xml:space="preserve">, – исходите из того, что детей нельзя наказывать </w:t>
      </w:r>
      <w:r>
        <w:rPr>
          <w:sz w:val="28"/>
          <w:szCs w:val="28"/>
        </w:rPr>
        <w:t>до 5 лет, а после 5 лет считают что в</w:t>
      </w:r>
      <w:r w:rsidRPr="00BA523F">
        <w:rPr>
          <w:sz w:val="28"/>
          <w:szCs w:val="28"/>
        </w:rPr>
        <w:t>оспитание должно базироваться на жесткой дисциплине.</w:t>
      </w:r>
    </w:p>
    <w:p w:rsidR="00BA523F" w:rsidRPr="00BA523F" w:rsidRDefault="00BA523F" w:rsidP="00BA523F">
      <w:pPr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0"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>Эксперты наблюдают за спором и в конце приводят свою точку зрения.</w:t>
      </w:r>
    </w:p>
    <w:p w:rsidR="00BA523F" w:rsidRDefault="00BA523F" w:rsidP="00BA523F">
      <w:pPr>
        <w:widowControl w:val="0"/>
        <w:ind w:firstLine="357"/>
        <w:jc w:val="both"/>
        <w:rPr>
          <w:i/>
          <w:sz w:val="28"/>
          <w:szCs w:val="28"/>
        </w:rPr>
      </w:pPr>
      <w:r w:rsidRPr="00BA523F">
        <w:rPr>
          <w:b/>
          <w:i/>
          <w:sz w:val="28"/>
          <w:szCs w:val="28"/>
        </w:rPr>
        <w:t xml:space="preserve">Выводы: </w:t>
      </w:r>
      <w:r w:rsidRPr="00BA523F">
        <w:rPr>
          <w:i/>
          <w:sz w:val="28"/>
          <w:szCs w:val="28"/>
        </w:rPr>
        <w:t>воспитание должно быть и попустительским и жестким. Все зависит от индивидуальных черт ребенка. Ребенка нужно любить безусловной любовью и при этом воспитывать в нем самодисциплину. А самодисциплина начинается с внешней дисциплины и порядка, когда она вырабатывается в семье.</w:t>
      </w:r>
    </w:p>
    <w:p w:rsidR="00DB6647" w:rsidRPr="00BA523F" w:rsidRDefault="00DB6647" w:rsidP="00BA523F">
      <w:pPr>
        <w:widowControl w:val="0"/>
        <w:ind w:firstLine="357"/>
        <w:jc w:val="both"/>
        <w:rPr>
          <w:i/>
          <w:sz w:val="28"/>
          <w:szCs w:val="28"/>
        </w:rPr>
      </w:pPr>
    </w:p>
    <w:p w:rsidR="00BA523F" w:rsidRPr="00BA523F" w:rsidRDefault="00DB6647" w:rsidP="00BA523F">
      <w:pPr>
        <w:widowControl w:val="0"/>
        <w:ind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BA523F" w:rsidRPr="00BA523F">
        <w:rPr>
          <w:b/>
          <w:sz w:val="28"/>
          <w:szCs w:val="28"/>
        </w:rPr>
        <w:t>. Игра с собой «Я заслуживаю…»</w:t>
      </w:r>
    </w:p>
    <w:p w:rsidR="00BA523F" w:rsidRP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sz w:val="28"/>
          <w:szCs w:val="28"/>
        </w:rPr>
        <w:t xml:space="preserve">Счастье редко дается человеку «большим куском». В течение дня бывают такие кусочки, что мы их не замечаем. Учиться замечать их просто необходимо. Это помогает видеть хорошее не только в себе, но и в окружающих, в том числе  и в учениках, которые вас часто огорчают. Сейчас возьмите ручки и листочки бумаги, запишите фразу «Я заслуживаю…», вспомните все то хорошее, что у вас произошло сегодня, и проговорите это про себя. Например: «Я заслуживаю вовремя пришедшего автобуса», «Я заслуживаю того, что Алексей выполнил домашнее задание» и т. п. Вспомните не менее трех событий. </w:t>
      </w:r>
    </w:p>
    <w:p w:rsidR="00BA523F" w:rsidRPr="00BA523F" w:rsidRDefault="00BA523F" w:rsidP="00BA523F">
      <w:pPr>
        <w:widowControl w:val="0"/>
        <w:ind w:firstLine="357"/>
        <w:jc w:val="both"/>
        <w:rPr>
          <w:i/>
          <w:sz w:val="28"/>
          <w:szCs w:val="28"/>
        </w:rPr>
      </w:pPr>
      <w:r w:rsidRPr="00BA523F">
        <w:rPr>
          <w:i/>
          <w:sz w:val="28"/>
          <w:szCs w:val="28"/>
        </w:rPr>
        <w:t>Желающие могут зачитать окончание фразы «Я заслуживаю…» вслух.</w:t>
      </w:r>
    </w:p>
    <w:p w:rsidR="00BA523F" w:rsidRDefault="00BA523F" w:rsidP="00BA523F">
      <w:pPr>
        <w:widowControl w:val="0"/>
        <w:ind w:firstLine="357"/>
        <w:jc w:val="both"/>
        <w:rPr>
          <w:sz w:val="28"/>
          <w:szCs w:val="28"/>
        </w:rPr>
      </w:pPr>
      <w:r w:rsidRPr="00BA523F">
        <w:rPr>
          <w:i/>
          <w:sz w:val="28"/>
          <w:szCs w:val="28"/>
        </w:rPr>
        <w:t>Задание на дом:</w:t>
      </w:r>
      <w:r w:rsidRPr="00BA523F">
        <w:rPr>
          <w:sz w:val="28"/>
          <w:szCs w:val="28"/>
        </w:rPr>
        <w:t xml:space="preserve"> каждый вечер перед сном вспоминайте не менее 20 хороших событий дня, начиная фразой: «Я заслуживаю…». Это необходимо делать в течение трех недель. Поверьте – это изменит ваше отношение к себе и окружающим. </w:t>
      </w:r>
    </w:p>
    <w:p w:rsidR="00DB6647" w:rsidRPr="00BA523F" w:rsidRDefault="00DB6647" w:rsidP="00BA523F">
      <w:pPr>
        <w:widowControl w:val="0"/>
        <w:ind w:firstLine="357"/>
        <w:jc w:val="both"/>
        <w:rPr>
          <w:sz w:val="28"/>
          <w:szCs w:val="28"/>
        </w:rPr>
      </w:pPr>
    </w:p>
    <w:p w:rsidR="001225CE" w:rsidRPr="001225CE" w:rsidRDefault="00DB6647" w:rsidP="001225CE">
      <w:pPr>
        <w:widowControl w:val="0"/>
        <w:ind w:firstLine="357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A523F" w:rsidRPr="00BA523F">
        <w:rPr>
          <w:b/>
          <w:sz w:val="28"/>
          <w:szCs w:val="28"/>
        </w:rPr>
        <w:t>. Обратная связь:</w:t>
      </w:r>
      <w:r w:rsidR="00BA523F" w:rsidRPr="00BA523F">
        <w:rPr>
          <w:sz w:val="28"/>
          <w:szCs w:val="28"/>
        </w:rPr>
        <w:t xml:space="preserve"> каждому присутствующему дается 4 клейких листочка (можно 4 листа А-4). </w:t>
      </w:r>
      <w:r w:rsidR="001225CE" w:rsidRPr="001225CE">
        <w:rPr>
          <w:sz w:val="28"/>
          <w:szCs w:val="28"/>
        </w:rPr>
        <w:t xml:space="preserve">На трех листах нужно написать послания двум сидящим возле него участникам круга. Послания должны иметь позитивное содержание, личностную обращенность. На четвертом листке формулируется впечатление от прошедшего тренинга – это для коуча. </w:t>
      </w:r>
    </w:p>
    <w:p w:rsidR="0050294C" w:rsidRDefault="0050294C" w:rsidP="001225CE">
      <w:pPr>
        <w:widowControl w:val="0"/>
        <w:ind w:firstLine="357"/>
        <w:rPr>
          <w:b/>
          <w:sz w:val="28"/>
          <w:szCs w:val="28"/>
        </w:rPr>
      </w:pPr>
    </w:p>
    <w:p w:rsidR="0050294C" w:rsidRDefault="0050294C" w:rsidP="00BA523F">
      <w:pPr>
        <w:widowControl w:val="0"/>
        <w:tabs>
          <w:tab w:val="left" w:pos="360"/>
        </w:tabs>
        <w:jc w:val="both"/>
        <w:rPr>
          <w:b/>
          <w:sz w:val="28"/>
          <w:szCs w:val="28"/>
        </w:rPr>
      </w:pPr>
    </w:p>
    <w:p w:rsidR="00BA523F" w:rsidRPr="00BA523F" w:rsidRDefault="00BA523F" w:rsidP="00BA523F">
      <w:pPr>
        <w:widowControl w:val="0"/>
        <w:tabs>
          <w:tab w:val="left" w:pos="360"/>
        </w:tabs>
        <w:jc w:val="both"/>
        <w:rPr>
          <w:b/>
          <w:sz w:val="28"/>
          <w:szCs w:val="28"/>
        </w:rPr>
      </w:pPr>
      <w:r w:rsidRPr="00BA523F">
        <w:rPr>
          <w:b/>
          <w:sz w:val="28"/>
          <w:szCs w:val="28"/>
        </w:rPr>
        <w:t>Список литературы:</w:t>
      </w:r>
    </w:p>
    <w:p w:rsidR="00BA523F" w:rsidRPr="00DB6647" w:rsidRDefault="00BA523F" w:rsidP="00DB6647">
      <w:pPr>
        <w:pStyle w:val="ab"/>
        <w:widowControl w:val="0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DB6647">
        <w:rPr>
          <w:sz w:val="28"/>
          <w:szCs w:val="28"/>
        </w:rPr>
        <w:t xml:space="preserve">Вачков И. В. Психологический тренинг как средство развития </w:t>
      </w:r>
      <w:r w:rsidRPr="00DB6647">
        <w:rPr>
          <w:sz w:val="28"/>
          <w:szCs w:val="28"/>
        </w:rPr>
        <w:lastRenderedPageBreak/>
        <w:t>профессионального самосознания педагогов/ Школа здоровья, 1995. № 3.</w:t>
      </w:r>
    </w:p>
    <w:p w:rsidR="00BA523F" w:rsidRPr="00DB6647" w:rsidRDefault="00BA523F" w:rsidP="00DB6647">
      <w:pPr>
        <w:pStyle w:val="ab"/>
        <w:widowControl w:val="0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DB6647">
        <w:rPr>
          <w:sz w:val="28"/>
          <w:szCs w:val="28"/>
        </w:rPr>
        <w:t>Игры-обучение, тренинг, досуг… /Под ред. В. В. Петрусинского. В 4-х книгах. – М.: Новая школа, 1994. – 368 с.</w:t>
      </w:r>
    </w:p>
    <w:p w:rsidR="00DB6647" w:rsidRPr="00DB6647" w:rsidRDefault="00BA523F" w:rsidP="00DB6647">
      <w:pPr>
        <w:pStyle w:val="ab"/>
        <w:widowControl w:val="0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DB6647">
        <w:rPr>
          <w:sz w:val="28"/>
          <w:szCs w:val="28"/>
        </w:rPr>
        <w:t>Как построить свое «Я» / Под ред. В. П. Зинченко. – М.: Педагогика, 1991. – 136 с.</w:t>
      </w:r>
    </w:p>
    <w:p w:rsidR="00BA523F" w:rsidRPr="00DB6647" w:rsidRDefault="00BA523F" w:rsidP="00DB6647">
      <w:pPr>
        <w:pStyle w:val="ab"/>
        <w:widowControl w:val="0"/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 w:rsidRPr="00DB6647">
        <w:rPr>
          <w:sz w:val="28"/>
          <w:szCs w:val="28"/>
        </w:rPr>
        <w:t>Материалы всероссийского портала общественно-активных школ, сайта Фестиваль «Открытый урок».</w:t>
      </w:r>
    </w:p>
    <w:sectPr w:rsidR="00BA523F" w:rsidRPr="00DB6647" w:rsidSect="001420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6EE" w:rsidRDefault="00F246EE" w:rsidP="00BA523F">
      <w:r>
        <w:separator/>
      </w:r>
    </w:p>
  </w:endnote>
  <w:endnote w:type="continuationSeparator" w:id="1">
    <w:p w:rsidR="00F246EE" w:rsidRDefault="00F246EE" w:rsidP="00BA5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AF" w:usb1="4000387A" w:usb2="0000002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6EE" w:rsidRDefault="00F246EE" w:rsidP="00BA523F">
      <w:r>
        <w:separator/>
      </w:r>
    </w:p>
  </w:footnote>
  <w:footnote w:type="continuationSeparator" w:id="1">
    <w:p w:rsidR="00F246EE" w:rsidRDefault="00F246EE" w:rsidP="00BA5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15" w:rsidRDefault="00F246EE" w:rsidP="00574871">
    <w:pPr>
      <w:pStyle w:val="aff4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542"/>
    <w:multiLevelType w:val="hybridMultilevel"/>
    <w:tmpl w:val="91BA1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C290C"/>
    <w:multiLevelType w:val="hybridMultilevel"/>
    <w:tmpl w:val="EA96223C"/>
    <w:lvl w:ilvl="0" w:tplc="A4D61192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240478A"/>
    <w:multiLevelType w:val="hybridMultilevel"/>
    <w:tmpl w:val="9C0610FA"/>
    <w:lvl w:ilvl="0" w:tplc="35989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B04DA"/>
    <w:multiLevelType w:val="hybridMultilevel"/>
    <w:tmpl w:val="3668C4CA"/>
    <w:lvl w:ilvl="0" w:tplc="D840B33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6097D"/>
    <w:multiLevelType w:val="hybridMultilevel"/>
    <w:tmpl w:val="B122FF9A"/>
    <w:lvl w:ilvl="0" w:tplc="51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F0932"/>
    <w:multiLevelType w:val="hybridMultilevel"/>
    <w:tmpl w:val="74A8A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52F5E"/>
    <w:multiLevelType w:val="hybridMultilevel"/>
    <w:tmpl w:val="F7C4B814"/>
    <w:lvl w:ilvl="0" w:tplc="C5BEB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925BA"/>
    <w:multiLevelType w:val="hybridMultilevel"/>
    <w:tmpl w:val="4D18099E"/>
    <w:lvl w:ilvl="0" w:tplc="6EA07E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F55145E"/>
    <w:multiLevelType w:val="hybridMultilevel"/>
    <w:tmpl w:val="0CB6106C"/>
    <w:lvl w:ilvl="0" w:tplc="274AA11A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4DBECA10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33AE4F3C"/>
    <w:multiLevelType w:val="hybridMultilevel"/>
    <w:tmpl w:val="0C6608C8"/>
    <w:lvl w:ilvl="0" w:tplc="A4D61192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3CFF4A47"/>
    <w:multiLevelType w:val="hybridMultilevel"/>
    <w:tmpl w:val="855C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A4CCD"/>
    <w:multiLevelType w:val="hybridMultilevel"/>
    <w:tmpl w:val="23A25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F3C27"/>
    <w:multiLevelType w:val="hybridMultilevel"/>
    <w:tmpl w:val="D12AB054"/>
    <w:lvl w:ilvl="0" w:tplc="5F3E4F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>
      <w:start w:val="1"/>
      <w:numFmt w:val="bullet"/>
      <w:lvlText w:val=""/>
      <w:lvlJc w:val="left"/>
      <w:pPr>
        <w:tabs>
          <w:tab w:val="num" w:pos="1800"/>
        </w:tabs>
        <w:ind w:left="1443" w:firstLine="357"/>
      </w:pPr>
      <w:rPr>
        <w:rFonts w:ascii="Symbol" w:hAnsi="Symbol" w:hint="default"/>
        <w:color w:val="auto"/>
        <w:sz w:val="28"/>
        <w:szCs w:val="28"/>
      </w:r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6526DA5"/>
    <w:multiLevelType w:val="hybridMultilevel"/>
    <w:tmpl w:val="3726F3BE"/>
    <w:lvl w:ilvl="0" w:tplc="D840B33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6E169D"/>
    <w:multiLevelType w:val="hybridMultilevel"/>
    <w:tmpl w:val="11846A92"/>
    <w:lvl w:ilvl="0" w:tplc="0419000F">
      <w:start w:val="16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A8E00B3"/>
    <w:multiLevelType w:val="hybridMultilevel"/>
    <w:tmpl w:val="929AC7E8"/>
    <w:lvl w:ilvl="0" w:tplc="04406E9C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 w:tplc="E8800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B54E45"/>
    <w:multiLevelType w:val="hybridMultilevel"/>
    <w:tmpl w:val="F81852D8"/>
    <w:lvl w:ilvl="0" w:tplc="04190001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57035084"/>
    <w:multiLevelType w:val="hybridMultilevel"/>
    <w:tmpl w:val="55480D84"/>
    <w:lvl w:ilvl="0" w:tplc="71A07AFC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041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573A1240"/>
    <w:multiLevelType w:val="hybridMultilevel"/>
    <w:tmpl w:val="BBE033EA"/>
    <w:lvl w:ilvl="0" w:tplc="0419000F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041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5C2961A6"/>
    <w:multiLevelType w:val="hybridMultilevel"/>
    <w:tmpl w:val="EAC2A18C"/>
    <w:lvl w:ilvl="0" w:tplc="FD08D520">
      <w:start w:val="1"/>
      <w:numFmt w:val="bullet"/>
      <w:lvlText w:val=""/>
      <w:lvlJc w:val="left"/>
      <w:pPr>
        <w:tabs>
          <w:tab w:val="num" w:pos="697"/>
        </w:tabs>
        <w:ind w:left="357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>
    <w:nsid w:val="5C65465E"/>
    <w:multiLevelType w:val="hybridMultilevel"/>
    <w:tmpl w:val="B3D80ECE"/>
    <w:lvl w:ilvl="0" w:tplc="5F3E4F94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5F8A6E48"/>
    <w:multiLevelType w:val="hybridMultilevel"/>
    <w:tmpl w:val="32F66B56"/>
    <w:lvl w:ilvl="0" w:tplc="C7D83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3660B1"/>
    <w:multiLevelType w:val="hybridMultilevel"/>
    <w:tmpl w:val="14A68C26"/>
    <w:lvl w:ilvl="0" w:tplc="0419000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6F1C5B7A"/>
    <w:multiLevelType w:val="hybridMultilevel"/>
    <w:tmpl w:val="25E8A6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D52D7"/>
    <w:multiLevelType w:val="hybridMultilevel"/>
    <w:tmpl w:val="9F0878F6"/>
    <w:lvl w:ilvl="0" w:tplc="0409000F">
      <w:start w:val="1"/>
      <w:numFmt w:val="bullet"/>
      <w:lvlText w:val=""/>
      <w:lvlJc w:val="left"/>
      <w:pPr>
        <w:tabs>
          <w:tab w:val="num" w:pos="714"/>
        </w:tabs>
        <w:ind w:left="357" w:firstLine="357"/>
      </w:pPr>
      <w:rPr>
        <w:rFonts w:ascii="Symbol" w:hAnsi="Symbol" w:hint="default"/>
        <w:color w:val="auto"/>
        <w:sz w:val="28"/>
        <w:szCs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7D5A4B0C"/>
    <w:multiLevelType w:val="hybridMultilevel"/>
    <w:tmpl w:val="0630BAC8"/>
    <w:lvl w:ilvl="0" w:tplc="A4D61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4"/>
  </w:num>
  <w:num w:numId="5">
    <w:abstractNumId w:val="6"/>
  </w:num>
  <w:num w:numId="6">
    <w:abstractNumId w:val="0"/>
  </w:num>
  <w:num w:numId="7">
    <w:abstractNumId w:val="25"/>
  </w:num>
  <w:num w:numId="8">
    <w:abstractNumId w:val="15"/>
  </w:num>
  <w:num w:numId="9">
    <w:abstractNumId w:val="5"/>
  </w:num>
  <w:num w:numId="10">
    <w:abstractNumId w:val="4"/>
  </w:num>
  <w:num w:numId="11">
    <w:abstractNumId w:val="17"/>
  </w:num>
  <w:num w:numId="12">
    <w:abstractNumId w:val="18"/>
  </w:num>
  <w:num w:numId="13">
    <w:abstractNumId w:val="16"/>
  </w:num>
  <w:num w:numId="14">
    <w:abstractNumId w:val="20"/>
  </w:num>
  <w:num w:numId="15">
    <w:abstractNumId w:val="2"/>
  </w:num>
  <w:num w:numId="16">
    <w:abstractNumId w:val="8"/>
  </w:num>
  <w:num w:numId="17">
    <w:abstractNumId w:val="9"/>
  </w:num>
  <w:num w:numId="18">
    <w:abstractNumId w:val="1"/>
  </w:num>
  <w:num w:numId="19">
    <w:abstractNumId w:val="24"/>
  </w:num>
  <w:num w:numId="20">
    <w:abstractNumId w:val="19"/>
  </w:num>
  <w:num w:numId="21">
    <w:abstractNumId w:val="21"/>
  </w:num>
  <w:num w:numId="22">
    <w:abstractNumId w:val="13"/>
  </w:num>
  <w:num w:numId="23">
    <w:abstractNumId w:val="3"/>
  </w:num>
  <w:num w:numId="24">
    <w:abstractNumId w:val="11"/>
  </w:num>
  <w:num w:numId="25">
    <w:abstractNumId w:val="10"/>
  </w:num>
  <w:num w:numId="26">
    <w:abstractNumId w:val="2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A523F"/>
    <w:rsid w:val="000278FE"/>
    <w:rsid w:val="00057C02"/>
    <w:rsid w:val="00097A69"/>
    <w:rsid w:val="001225CE"/>
    <w:rsid w:val="00132784"/>
    <w:rsid w:val="00142071"/>
    <w:rsid w:val="001D165B"/>
    <w:rsid w:val="00305661"/>
    <w:rsid w:val="00412DCB"/>
    <w:rsid w:val="0050294C"/>
    <w:rsid w:val="00577EB8"/>
    <w:rsid w:val="0061721B"/>
    <w:rsid w:val="00650CAC"/>
    <w:rsid w:val="006836BD"/>
    <w:rsid w:val="006C5DC4"/>
    <w:rsid w:val="00783D28"/>
    <w:rsid w:val="007F0ED7"/>
    <w:rsid w:val="00895599"/>
    <w:rsid w:val="008C5D00"/>
    <w:rsid w:val="00902093"/>
    <w:rsid w:val="00984DEA"/>
    <w:rsid w:val="009C0624"/>
    <w:rsid w:val="00A0241F"/>
    <w:rsid w:val="00A263CB"/>
    <w:rsid w:val="00B12B14"/>
    <w:rsid w:val="00BA523F"/>
    <w:rsid w:val="00BF4F6E"/>
    <w:rsid w:val="00C53985"/>
    <w:rsid w:val="00DB6647"/>
    <w:rsid w:val="00E367DE"/>
    <w:rsid w:val="00F2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Simple 1" w:uiPriority="0"/>
    <w:lsdException w:name="Table List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3F"/>
    <w:pPr>
      <w:jc w:val="left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4F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F4F6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F4F6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F6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F6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F6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F6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F6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F6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F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4F6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4F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4F6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4F6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4F6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4F6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F4F6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F4F6E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B12B14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BF4F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F4F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F4F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F4F6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577EB8"/>
    <w:rPr>
      <w:b/>
      <w:bCs/>
    </w:rPr>
  </w:style>
  <w:style w:type="character" w:styleId="a9">
    <w:name w:val="Emphasis"/>
    <w:basedOn w:val="a0"/>
    <w:uiPriority w:val="20"/>
    <w:qFormat/>
    <w:rsid w:val="00577EB8"/>
    <w:rPr>
      <w:i/>
      <w:iCs/>
    </w:rPr>
  </w:style>
  <w:style w:type="paragraph" w:styleId="aa">
    <w:name w:val="No Spacing"/>
    <w:basedOn w:val="a"/>
    <w:uiPriority w:val="1"/>
    <w:qFormat/>
    <w:rsid w:val="00BF4F6E"/>
  </w:style>
  <w:style w:type="paragraph" w:styleId="ab">
    <w:name w:val="List Paragraph"/>
    <w:basedOn w:val="a"/>
    <w:uiPriority w:val="34"/>
    <w:qFormat/>
    <w:rsid w:val="00577E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4F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4F6E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F4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4F6E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BF4F6E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F4F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4F6E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BF4F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4F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4F6E"/>
    <w:pPr>
      <w:outlineLvl w:val="9"/>
    </w:pPr>
  </w:style>
  <w:style w:type="paragraph" w:customStyle="1" w:styleId="af4">
    <w:name w:val="Знак"/>
    <w:basedOn w:val="a"/>
    <w:autoRedefine/>
    <w:rsid w:val="00BA52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3">
    <w:name w:val="Body Text Indent 2"/>
    <w:basedOn w:val="a"/>
    <w:link w:val="24"/>
    <w:rsid w:val="00BA523F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rsid w:val="00BA523F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BA523F"/>
    <w:pPr>
      <w:ind w:firstLine="540"/>
      <w:jc w:val="both"/>
    </w:pPr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BA523F"/>
    <w:rPr>
      <w:rFonts w:ascii="Times New Roman" w:eastAsia="Times New Roman" w:hAnsi="Times New Roman"/>
      <w:i/>
      <w:iCs/>
      <w:sz w:val="24"/>
      <w:szCs w:val="24"/>
    </w:rPr>
  </w:style>
  <w:style w:type="paragraph" w:styleId="af5">
    <w:name w:val="Body Text"/>
    <w:basedOn w:val="a"/>
    <w:link w:val="af6"/>
    <w:rsid w:val="00BA523F"/>
    <w:pPr>
      <w:jc w:val="both"/>
    </w:pPr>
    <w:rPr>
      <w:rFonts w:ascii="Raavi" w:hAnsi="Raavi"/>
    </w:rPr>
  </w:style>
  <w:style w:type="character" w:customStyle="1" w:styleId="af6">
    <w:name w:val="Основной текст Знак"/>
    <w:basedOn w:val="a0"/>
    <w:link w:val="af5"/>
    <w:rsid w:val="00BA523F"/>
    <w:rPr>
      <w:rFonts w:ascii="Raavi" w:eastAsia="Times New Roman" w:hAnsi="Raavi"/>
      <w:sz w:val="24"/>
      <w:szCs w:val="24"/>
    </w:rPr>
  </w:style>
  <w:style w:type="table" w:styleId="af7">
    <w:name w:val="Table Grid"/>
    <w:basedOn w:val="a1"/>
    <w:rsid w:val="00BA523F"/>
    <w:pPr>
      <w:jc w:val="lef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rsid w:val="00BA523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A523F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"/>
    <w:link w:val="34"/>
    <w:rsid w:val="00BA523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A523F"/>
    <w:rPr>
      <w:rFonts w:ascii="Times New Roman" w:eastAsia="Times New Roman" w:hAnsi="Times New Roman"/>
      <w:sz w:val="16"/>
      <w:szCs w:val="16"/>
    </w:rPr>
  </w:style>
  <w:style w:type="paragraph" w:styleId="25">
    <w:name w:val="Body Text 2"/>
    <w:basedOn w:val="a"/>
    <w:link w:val="26"/>
    <w:rsid w:val="00BA52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A523F"/>
    <w:rPr>
      <w:rFonts w:ascii="Times New Roman" w:eastAsia="Times New Roman" w:hAnsi="Times New Roman"/>
      <w:sz w:val="24"/>
      <w:szCs w:val="24"/>
    </w:rPr>
  </w:style>
  <w:style w:type="paragraph" w:styleId="afa">
    <w:name w:val="footnote text"/>
    <w:basedOn w:val="a"/>
    <w:link w:val="afb"/>
    <w:semiHidden/>
    <w:rsid w:val="00BA523F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BA523F"/>
    <w:rPr>
      <w:rFonts w:ascii="Times New Roman" w:eastAsia="Times New Roman" w:hAnsi="Times New Roman"/>
    </w:rPr>
  </w:style>
  <w:style w:type="character" w:styleId="afc">
    <w:name w:val="footnote reference"/>
    <w:basedOn w:val="a0"/>
    <w:semiHidden/>
    <w:rsid w:val="00BA523F"/>
    <w:rPr>
      <w:vertAlign w:val="superscript"/>
    </w:rPr>
  </w:style>
  <w:style w:type="table" w:styleId="-3">
    <w:name w:val="Table List 3"/>
    <w:basedOn w:val="11"/>
    <w:rsid w:val="00BA523F"/>
    <w:rPr>
      <w:rFonts w:ascii="Arial" w:hAnsi="Arial" w:cs="Arial"/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imple 1"/>
    <w:basedOn w:val="a1"/>
    <w:rsid w:val="00BA523F"/>
    <w:pPr>
      <w:jc w:val="left"/>
    </w:pPr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fd">
    <w:name w:val="Hyperlink"/>
    <w:basedOn w:val="a0"/>
    <w:rsid w:val="00BA523F"/>
    <w:rPr>
      <w:strike w:val="0"/>
      <w:dstrike w:val="0"/>
      <w:color w:val="0852C6"/>
      <w:u w:val="none"/>
      <w:effect w:val="none"/>
    </w:rPr>
  </w:style>
  <w:style w:type="paragraph" w:styleId="afe">
    <w:name w:val="Normal (Web)"/>
    <w:basedOn w:val="a"/>
    <w:uiPriority w:val="99"/>
    <w:rsid w:val="00BA523F"/>
    <w:pPr>
      <w:spacing w:before="100" w:beforeAutospacing="1" w:after="100" w:afterAutospacing="1"/>
      <w:ind w:left="166" w:right="83"/>
    </w:pPr>
    <w:rPr>
      <w:rFonts w:ascii="Tahoma" w:hAnsi="Tahoma" w:cs="Tahoma"/>
      <w:sz w:val="20"/>
      <w:szCs w:val="20"/>
    </w:rPr>
  </w:style>
  <w:style w:type="paragraph" w:styleId="aff">
    <w:name w:val="endnote text"/>
    <w:basedOn w:val="a"/>
    <w:link w:val="aff0"/>
    <w:semiHidden/>
    <w:rsid w:val="00BA523F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BA523F"/>
    <w:rPr>
      <w:rFonts w:ascii="Times New Roman" w:eastAsia="Times New Roman" w:hAnsi="Times New Roman"/>
    </w:rPr>
  </w:style>
  <w:style w:type="paragraph" w:styleId="aff1">
    <w:name w:val="footer"/>
    <w:basedOn w:val="a"/>
    <w:link w:val="aff2"/>
    <w:rsid w:val="00BA523F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rsid w:val="00BA523F"/>
    <w:rPr>
      <w:rFonts w:ascii="Times New Roman" w:eastAsia="Times New Roman" w:hAnsi="Times New Roman"/>
      <w:sz w:val="24"/>
      <w:szCs w:val="24"/>
    </w:rPr>
  </w:style>
  <w:style w:type="character" w:styleId="aff3">
    <w:name w:val="page number"/>
    <w:basedOn w:val="a0"/>
    <w:rsid w:val="00BA523F"/>
  </w:style>
  <w:style w:type="paragraph" w:styleId="aff4">
    <w:name w:val="header"/>
    <w:basedOn w:val="a"/>
    <w:link w:val="aff5"/>
    <w:rsid w:val="00BA523F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rsid w:val="00BA523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нак1 Знак Знак Знак"/>
    <w:basedOn w:val="a"/>
    <w:autoRedefine/>
    <w:rsid w:val="00BA523F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2015-10-10T12:57:00Z</dcterms:created>
  <dcterms:modified xsi:type="dcterms:W3CDTF">2015-10-10T14:57:00Z</dcterms:modified>
</cp:coreProperties>
</file>